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14E39" w14:textId="0FDB7ED0" w:rsidR="005612E8" w:rsidRPr="00EB22D8" w:rsidRDefault="00070E97">
      <w:pPr>
        <w:pStyle w:val="Title"/>
        <w:rPr>
          <w:sz w:val="72"/>
          <w:szCs w:val="72"/>
        </w:rPr>
      </w:pPr>
      <w:r>
        <w:rPr>
          <w:sz w:val="72"/>
          <w:szCs w:val="72"/>
        </w:rPr>
        <w:t>USDA CACFP Food</w:t>
      </w:r>
      <w:r w:rsidR="005612E8" w:rsidRPr="00EB22D8">
        <w:rPr>
          <w:sz w:val="72"/>
          <w:szCs w:val="72"/>
        </w:rPr>
        <w:t xml:space="preserve"> </w:t>
      </w:r>
      <w:r>
        <w:rPr>
          <w:sz w:val="72"/>
          <w:szCs w:val="72"/>
        </w:rPr>
        <w:t>Guide Books</w:t>
      </w:r>
    </w:p>
    <w:p w14:paraId="3376BCFC" w14:textId="677D9F50" w:rsidR="005612E8" w:rsidRDefault="005612E8">
      <w:pPr>
        <w:pStyle w:val="Title"/>
      </w:pPr>
    </w:p>
    <w:p w14:paraId="32C5A9C5" w14:textId="183AB480" w:rsidR="003A0043" w:rsidRDefault="00EB22D8" w:rsidP="003A0043">
      <w:pPr>
        <w:pStyle w:val="Title"/>
        <w:ind w:left="0"/>
        <w:jc w:val="left"/>
        <w:rPr>
          <w:sz w:val="32"/>
          <w:szCs w:val="32"/>
        </w:rPr>
      </w:pPr>
      <w:r w:rsidRPr="00EB22D8">
        <w:rPr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103C1602" wp14:editId="5F70F7AA">
            <wp:simplePos x="0" y="0"/>
            <wp:positionH relativeFrom="column">
              <wp:posOffset>-11430</wp:posOffset>
            </wp:positionH>
            <wp:positionV relativeFrom="paragraph">
              <wp:posOffset>321310</wp:posOffset>
            </wp:positionV>
            <wp:extent cx="1428750" cy="171807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53" t="30888" r="56045" b="25632"/>
                    <a:stretch/>
                  </pic:blipFill>
                  <pic:spPr bwMode="auto">
                    <a:xfrm>
                      <a:off x="0" y="0"/>
                      <a:ext cx="1433213" cy="1723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46DD6" w14:textId="240CC051" w:rsidR="009470E5" w:rsidRPr="00EB22D8" w:rsidRDefault="005116C6" w:rsidP="007F0BB8">
      <w:pPr>
        <w:pStyle w:val="Title"/>
        <w:ind w:left="2160" w:right="0" w:firstLine="720"/>
        <w:jc w:val="left"/>
        <w:rPr>
          <w:sz w:val="44"/>
          <w:szCs w:val="44"/>
          <w:u w:val="single"/>
        </w:rPr>
      </w:pPr>
      <w:r w:rsidRPr="00EB22D8">
        <w:rPr>
          <w:sz w:val="44"/>
          <w:szCs w:val="44"/>
          <w:u w:val="single"/>
        </w:rPr>
        <w:t>CACFP Crediting Handbook</w:t>
      </w:r>
    </w:p>
    <w:p w14:paraId="06A69C1D" w14:textId="20C1492F" w:rsidR="009470E5" w:rsidRPr="00EB22D8" w:rsidRDefault="009470E5" w:rsidP="007F0BB8">
      <w:pPr>
        <w:pStyle w:val="BodyText"/>
        <w:ind w:left="2160" w:right="717" w:firstLine="720"/>
        <w:rPr>
          <w:sz w:val="24"/>
          <w:szCs w:val="24"/>
        </w:rPr>
      </w:pPr>
      <w:r w:rsidRPr="00EB22D8">
        <w:rPr>
          <w:sz w:val="24"/>
          <w:szCs w:val="24"/>
        </w:rPr>
        <w:t>*</w:t>
      </w:r>
      <w:r w:rsidRPr="00EB22D8">
        <w:rPr>
          <w:spacing w:val="-3"/>
          <w:sz w:val="24"/>
          <w:szCs w:val="24"/>
        </w:rPr>
        <w:t xml:space="preserve"> </w:t>
      </w:r>
      <w:r w:rsidRPr="00EB22D8">
        <w:rPr>
          <w:sz w:val="24"/>
          <w:szCs w:val="24"/>
        </w:rPr>
        <w:t>click on</w:t>
      </w:r>
      <w:r w:rsidRPr="00EB22D8">
        <w:rPr>
          <w:spacing w:val="-3"/>
          <w:sz w:val="24"/>
          <w:szCs w:val="24"/>
        </w:rPr>
        <w:t xml:space="preserve"> </w:t>
      </w:r>
      <w:r w:rsidRPr="00EB22D8">
        <w:rPr>
          <w:sz w:val="24"/>
          <w:szCs w:val="24"/>
        </w:rPr>
        <w:t>the link to</w:t>
      </w:r>
      <w:r w:rsidRPr="00EB22D8">
        <w:rPr>
          <w:spacing w:val="-2"/>
          <w:sz w:val="24"/>
          <w:szCs w:val="24"/>
        </w:rPr>
        <w:t xml:space="preserve"> </w:t>
      </w:r>
      <w:r w:rsidRPr="00EB22D8">
        <w:rPr>
          <w:sz w:val="24"/>
          <w:szCs w:val="24"/>
        </w:rPr>
        <w:t>get</w:t>
      </w:r>
      <w:r w:rsidRPr="00EB22D8">
        <w:rPr>
          <w:spacing w:val="-2"/>
          <w:sz w:val="24"/>
          <w:szCs w:val="24"/>
        </w:rPr>
        <w:t xml:space="preserve"> </w:t>
      </w:r>
      <w:r w:rsidRPr="00EB22D8">
        <w:rPr>
          <w:sz w:val="24"/>
          <w:szCs w:val="24"/>
        </w:rPr>
        <w:t>this</w:t>
      </w:r>
      <w:r w:rsidRPr="00EB22D8">
        <w:rPr>
          <w:spacing w:val="-2"/>
          <w:sz w:val="24"/>
          <w:szCs w:val="24"/>
        </w:rPr>
        <w:t xml:space="preserve"> </w:t>
      </w:r>
      <w:r w:rsidRPr="00EB22D8">
        <w:rPr>
          <w:sz w:val="24"/>
          <w:szCs w:val="24"/>
        </w:rPr>
        <w:t>manual.</w:t>
      </w:r>
    </w:p>
    <w:p w14:paraId="6D5DAD35" w14:textId="77777777" w:rsidR="007F0BB8" w:rsidRDefault="007F0BB8" w:rsidP="00494865">
      <w:pPr>
        <w:pStyle w:val="BodyText"/>
        <w:jc w:val="both"/>
      </w:pPr>
    </w:p>
    <w:p w14:paraId="1BDC969D" w14:textId="43DFBFA5" w:rsidR="009470E5" w:rsidRPr="009E3226" w:rsidRDefault="00D050D3" w:rsidP="007F0BB8">
      <w:pPr>
        <w:pStyle w:val="BodyText"/>
        <w:tabs>
          <w:tab w:val="left" w:pos="2880"/>
        </w:tabs>
        <w:ind w:left="2880"/>
        <w:jc w:val="both"/>
        <w:rPr>
          <w:i w:val="0"/>
          <w:color w:val="4F81BD" w:themeColor="accent1"/>
          <w:sz w:val="28"/>
          <w:szCs w:val="28"/>
        </w:rPr>
      </w:pPr>
      <w:hyperlink r:id="rId6" w:history="1">
        <w:r w:rsidR="007F0BB8" w:rsidRPr="009E3226">
          <w:rPr>
            <w:rStyle w:val="Hyperlink"/>
            <w:i w:val="0"/>
            <w:iCs w:val="0"/>
            <w:color w:val="4F81BD" w:themeColor="accent1"/>
            <w:w w:val="95"/>
            <w:sz w:val="28"/>
            <w:szCs w:val="28"/>
          </w:rPr>
          <w:t>https://fns-prod.azureedge.net/sites/default/files/resource-</w:t>
        </w:r>
      </w:hyperlink>
      <w:r w:rsidR="009E0652" w:rsidRPr="009E3226">
        <w:rPr>
          <w:i w:val="0"/>
          <w:iCs w:val="0"/>
          <w:color w:val="4F81BD" w:themeColor="accent1"/>
          <w:w w:val="95"/>
          <w:sz w:val="28"/>
          <w:szCs w:val="28"/>
          <w:u w:val="single" w:color="0562C1"/>
        </w:rPr>
        <w:t>files/FNS_Crediting_Handbook.pdf</w:t>
      </w:r>
    </w:p>
    <w:p w14:paraId="70F86A20" w14:textId="0D2D5CDD" w:rsidR="009470E5" w:rsidRDefault="009470E5" w:rsidP="003A0043">
      <w:pPr>
        <w:pStyle w:val="Title"/>
        <w:ind w:left="0"/>
        <w:jc w:val="left"/>
        <w:rPr>
          <w:sz w:val="36"/>
          <w:szCs w:val="36"/>
          <w:u w:val="single"/>
        </w:rPr>
      </w:pPr>
    </w:p>
    <w:p w14:paraId="47FB90DE" w14:textId="45A76846" w:rsidR="009470E5" w:rsidRDefault="009470E5" w:rsidP="003A0043">
      <w:pPr>
        <w:pStyle w:val="Title"/>
        <w:ind w:left="0"/>
        <w:jc w:val="left"/>
        <w:rPr>
          <w:sz w:val="36"/>
          <w:szCs w:val="36"/>
          <w:u w:val="single"/>
        </w:rPr>
      </w:pPr>
    </w:p>
    <w:p w14:paraId="27DE717C" w14:textId="6FA7C4B2" w:rsidR="007F0BB8" w:rsidRDefault="00EB22D8" w:rsidP="003A0043">
      <w:pPr>
        <w:pStyle w:val="Title"/>
        <w:ind w:left="0"/>
        <w:jc w:val="left"/>
        <w:rPr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8F10EE8" wp14:editId="18274E51">
            <wp:simplePos x="0" y="0"/>
            <wp:positionH relativeFrom="column">
              <wp:posOffset>-144780</wp:posOffset>
            </wp:positionH>
            <wp:positionV relativeFrom="paragraph">
              <wp:posOffset>354624</wp:posOffset>
            </wp:positionV>
            <wp:extent cx="1727200" cy="2238081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7" t="28219" r="81942" b="24162"/>
                    <a:stretch/>
                  </pic:blipFill>
                  <pic:spPr bwMode="auto">
                    <a:xfrm>
                      <a:off x="0" y="0"/>
                      <a:ext cx="1728120" cy="2239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F7D76" w14:textId="775AC0EA" w:rsidR="00606C9E" w:rsidRDefault="00606C9E" w:rsidP="003A0043">
      <w:pPr>
        <w:pStyle w:val="Title"/>
        <w:ind w:left="0"/>
        <w:jc w:val="left"/>
        <w:rPr>
          <w:sz w:val="36"/>
          <w:szCs w:val="36"/>
          <w:u w:val="single"/>
        </w:rPr>
      </w:pPr>
    </w:p>
    <w:p w14:paraId="540CF8FB" w14:textId="508D4098" w:rsidR="00494865" w:rsidRPr="00EB22D8" w:rsidRDefault="00494865" w:rsidP="007F0BB8">
      <w:pPr>
        <w:pStyle w:val="Title"/>
        <w:ind w:left="2160" w:right="0" w:firstLine="720"/>
        <w:jc w:val="left"/>
        <w:rPr>
          <w:sz w:val="44"/>
          <w:szCs w:val="44"/>
          <w:u w:val="single"/>
        </w:rPr>
      </w:pPr>
      <w:r w:rsidRPr="00EB22D8">
        <w:rPr>
          <w:sz w:val="44"/>
          <w:szCs w:val="44"/>
          <w:u w:val="single"/>
        </w:rPr>
        <w:t>Food Buying Guide</w:t>
      </w:r>
    </w:p>
    <w:p w14:paraId="243CF235" w14:textId="73CCFCE2" w:rsidR="00CF3755" w:rsidRDefault="00494865" w:rsidP="007F0BB8">
      <w:pPr>
        <w:pStyle w:val="Title"/>
        <w:spacing w:line="240" w:lineRule="auto"/>
        <w:ind w:left="2160" w:right="0" w:firstLine="720"/>
        <w:jc w:val="left"/>
        <w:rPr>
          <w:b w:val="0"/>
          <w:bCs w:val="0"/>
          <w:i/>
          <w:iCs/>
          <w:sz w:val="24"/>
          <w:szCs w:val="24"/>
        </w:rPr>
      </w:pPr>
      <w:r w:rsidRPr="00494865">
        <w:rPr>
          <w:b w:val="0"/>
          <w:bCs w:val="0"/>
          <w:i/>
          <w:iCs/>
          <w:sz w:val="24"/>
          <w:szCs w:val="24"/>
        </w:rPr>
        <w:t>*</w:t>
      </w:r>
      <w:r w:rsidRPr="00494865">
        <w:rPr>
          <w:b w:val="0"/>
          <w:bCs w:val="0"/>
          <w:i/>
          <w:iCs/>
          <w:spacing w:val="-3"/>
          <w:sz w:val="24"/>
          <w:szCs w:val="24"/>
        </w:rPr>
        <w:t xml:space="preserve"> </w:t>
      </w:r>
      <w:r w:rsidRPr="00494865">
        <w:rPr>
          <w:b w:val="0"/>
          <w:bCs w:val="0"/>
          <w:i/>
          <w:iCs/>
          <w:sz w:val="24"/>
          <w:szCs w:val="24"/>
        </w:rPr>
        <w:t>click on</w:t>
      </w:r>
      <w:r w:rsidRPr="00494865">
        <w:rPr>
          <w:b w:val="0"/>
          <w:bCs w:val="0"/>
          <w:i/>
          <w:iCs/>
          <w:spacing w:val="-3"/>
          <w:sz w:val="24"/>
          <w:szCs w:val="24"/>
        </w:rPr>
        <w:t xml:space="preserve"> </w:t>
      </w:r>
      <w:r w:rsidRPr="00494865">
        <w:rPr>
          <w:b w:val="0"/>
          <w:bCs w:val="0"/>
          <w:i/>
          <w:iCs/>
          <w:sz w:val="24"/>
          <w:szCs w:val="24"/>
        </w:rPr>
        <w:t>the link to</w:t>
      </w:r>
      <w:r w:rsidRPr="00494865">
        <w:rPr>
          <w:b w:val="0"/>
          <w:bCs w:val="0"/>
          <w:i/>
          <w:iCs/>
          <w:spacing w:val="-2"/>
          <w:sz w:val="24"/>
          <w:szCs w:val="24"/>
        </w:rPr>
        <w:t xml:space="preserve"> </w:t>
      </w:r>
      <w:r w:rsidRPr="00494865">
        <w:rPr>
          <w:b w:val="0"/>
          <w:bCs w:val="0"/>
          <w:i/>
          <w:iCs/>
          <w:sz w:val="24"/>
          <w:szCs w:val="24"/>
        </w:rPr>
        <w:t>get</w:t>
      </w:r>
      <w:r w:rsidRPr="00494865">
        <w:rPr>
          <w:b w:val="0"/>
          <w:bCs w:val="0"/>
          <w:i/>
          <w:iCs/>
          <w:spacing w:val="-2"/>
          <w:sz w:val="24"/>
          <w:szCs w:val="24"/>
        </w:rPr>
        <w:t xml:space="preserve"> </w:t>
      </w:r>
      <w:r w:rsidRPr="00494865">
        <w:rPr>
          <w:b w:val="0"/>
          <w:bCs w:val="0"/>
          <w:i/>
          <w:iCs/>
          <w:sz w:val="24"/>
          <w:szCs w:val="24"/>
        </w:rPr>
        <w:t>this</w:t>
      </w:r>
      <w:r w:rsidRPr="00494865">
        <w:rPr>
          <w:b w:val="0"/>
          <w:bCs w:val="0"/>
          <w:i/>
          <w:iCs/>
          <w:spacing w:val="-2"/>
          <w:sz w:val="24"/>
          <w:szCs w:val="24"/>
        </w:rPr>
        <w:t xml:space="preserve"> </w:t>
      </w:r>
      <w:r w:rsidR="00963F8B">
        <w:rPr>
          <w:b w:val="0"/>
          <w:bCs w:val="0"/>
          <w:i/>
          <w:iCs/>
          <w:sz w:val="24"/>
          <w:szCs w:val="24"/>
        </w:rPr>
        <w:t>document</w:t>
      </w:r>
      <w:r w:rsidRPr="00494865">
        <w:rPr>
          <w:b w:val="0"/>
          <w:bCs w:val="0"/>
          <w:i/>
          <w:iCs/>
          <w:sz w:val="24"/>
          <w:szCs w:val="24"/>
        </w:rPr>
        <w:t>.</w:t>
      </w:r>
      <w:r w:rsidR="00963F8B">
        <w:rPr>
          <w:b w:val="0"/>
          <w:bCs w:val="0"/>
          <w:i/>
          <w:iCs/>
          <w:sz w:val="24"/>
          <w:szCs w:val="24"/>
        </w:rPr>
        <w:t xml:space="preserve"> </w:t>
      </w:r>
    </w:p>
    <w:p w14:paraId="1871FDC9" w14:textId="5C24B208" w:rsidR="00494865" w:rsidRPr="00EB22D8" w:rsidRDefault="00963F8B" w:rsidP="007F0BB8">
      <w:pPr>
        <w:pStyle w:val="Title"/>
        <w:spacing w:line="240" w:lineRule="auto"/>
        <w:ind w:left="2160" w:right="0" w:firstLine="720"/>
        <w:jc w:val="left"/>
        <w:rPr>
          <w:i/>
          <w:iCs/>
          <w:sz w:val="28"/>
          <w:szCs w:val="28"/>
        </w:rPr>
      </w:pPr>
      <w:r w:rsidRPr="00EB22D8">
        <w:rPr>
          <w:b w:val="0"/>
          <w:bCs w:val="0"/>
          <w:i/>
          <w:iCs/>
          <w:sz w:val="28"/>
          <w:szCs w:val="28"/>
        </w:rPr>
        <w:t xml:space="preserve">The FBG </w:t>
      </w:r>
      <w:r w:rsidR="00CF3755" w:rsidRPr="00EB22D8">
        <w:rPr>
          <w:b w:val="0"/>
          <w:bCs w:val="0"/>
          <w:i/>
          <w:iCs/>
          <w:sz w:val="28"/>
          <w:szCs w:val="28"/>
        </w:rPr>
        <w:t xml:space="preserve">pdf </w:t>
      </w:r>
      <w:r w:rsidRPr="00EB22D8">
        <w:rPr>
          <w:b w:val="0"/>
          <w:bCs w:val="0"/>
          <w:i/>
          <w:iCs/>
          <w:sz w:val="28"/>
          <w:szCs w:val="28"/>
        </w:rPr>
        <w:t xml:space="preserve">is in </w:t>
      </w:r>
      <w:r w:rsidRPr="00EB22D8">
        <w:rPr>
          <w:i/>
          <w:iCs/>
          <w:sz w:val="28"/>
          <w:szCs w:val="28"/>
        </w:rPr>
        <w:t>YIELD DATA</w:t>
      </w:r>
    </w:p>
    <w:p w14:paraId="6821B772" w14:textId="3A2F4E9B" w:rsidR="00494865" w:rsidRDefault="00494865" w:rsidP="00494865">
      <w:pPr>
        <w:pStyle w:val="BodyText"/>
        <w:jc w:val="center"/>
      </w:pPr>
    </w:p>
    <w:p w14:paraId="1BA4307F" w14:textId="2AAF705D" w:rsidR="00494865" w:rsidRPr="007F0BB8" w:rsidRDefault="00963F8B" w:rsidP="007F0BB8">
      <w:pPr>
        <w:pStyle w:val="Title"/>
        <w:spacing w:line="240" w:lineRule="auto"/>
        <w:ind w:left="2970" w:right="720"/>
        <w:jc w:val="left"/>
        <w:rPr>
          <w:sz w:val="28"/>
          <w:szCs w:val="28"/>
          <w:u w:val="single"/>
        </w:rPr>
      </w:pPr>
      <w:r w:rsidRPr="007F0BB8">
        <w:rPr>
          <w:b w:val="0"/>
          <w:bCs w:val="0"/>
          <w:color w:val="0562C1"/>
          <w:w w:val="95"/>
          <w:sz w:val="28"/>
          <w:szCs w:val="28"/>
          <w:u w:val="single"/>
        </w:rPr>
        <w:t>https://foodbuyingguide.fns.usda.gov/Appendix/DownLoadFBG</w:t>
      </w:r>
    </w:p>
    <w:p w14:paraId="378C9F5E" w14:textId="00980817" w:rsidR="00494865" w:rsidRDefault="00494865" w:rsidP="003A0043">
      <w:pPr>
        <w:pStyle w:val="Title"/>
        <w:ind w:left="0"/>
        <w:jc w:val="left"/>
        <w:rPr>
          <w:sz w:val="36"/>
          <w:szCs w:val="36"/>
          <w:u w:val="single"/>
        </w:rPr>
      </w:pPr>
    </w:p>
    <w:p w14:paraId="0294ED58" w14:textId="29BCD58F" w:rsidR="00494865" w:rsidRDefault="00494865" w:rsidP="003A0043">
      <w:pPr>
        <w:pStyle w:val="Title"/>
        <w:ind w:left="0"/>
        <w:jc w:val="left"/>
        <w:rPr>
          <w:sz w:val="36"/>
          <w:szCs w:val="36"/>
          <w:u w:val="single"/>
        </w:rPr>
      </w:pPr>
    </w:p>
    <w:p w14:paraId="4C59875F" w14:textId="21AB18BC" w:rsidR="007F0BB8" w:rsidRDefault="007F0BB8" w:rsidP="003A0043">
      <w:pPr>
        <w:pStyle w:val="Title"/>
        <w:ind w:left="0"/>
        <w:jc w:val="left"/>
        <w:rPr>
          <w:sz w:val="36"/>
          <w:szCs w:val="36"/>
          <w:u w:val="single"/>
        </w:rPr>
      </w:pPr>
    </w:p>
    <w:p w14:paraId="214D7C30" w14:textId="637B1D1D" w:rsidR="00606C9E" w:rsidRDefault="007F0BB8" w:rsidP="003A0043">
      <w:pPr>
        <w:pStyle w:val="Title"/>
        <w:ind w:left="0"/>
        <w:jc w:val="left"/>
        <w:rPr>
          <w:sz w:val="36"/>
          <w:szCs w:val="36"/>
          <w:u w:val="single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734205BA" wp14:editId="75EE0F21">
            <wp:simplePos x="0" y="0"/>
            <wp:positionH relativeFrom="page">
              <wp:posOffset>704850</wp:posOffset>
            </wp:positionH>
            <wp:positionV relativeFrom="paragraph">
              <wp:posOffset>241935</wp:posOffset>
            </wp:positionV>
            <wp:extent cx="14478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16" y="21384"/>
                <wp:lineTo x="21316" y="0"/>
                <wp:lineTo x="0" y="0"/>
              </wp:wrapPolygon>
            </wp:wrapTight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205B2" w14:textId="0117FF82" w:rsidR="00E053CE" w:rsidRPr="00EB22D8" w:rsidRDefault="00F26FE7" w:rsidP="007F0BB8">
      <w:pPr>
        <w:pStyle w:val="Title"/>
        <w:ind w:left="2160" w:firstLine="720"/>
        <w:jc w:val="left"/>
        <w:rPr>
          <w:sz w:val="40"/>
          <w:szCs w:val="40"/>
          <w:u w:val="single"/>
        </w:rPr>
      </w:pPr>
      <w:r w:rsidRPr="00EB22D8">
        <w:rPr>
          <w:sz w:val="40"/>
          <w:szCs w:val="40"/>
          <w:u w:val="single"/>
        </w:rPr>
        <w:t>FEEDING</w:t>
      </w:r>
      <w:r w:rsidRPr="00EB22D8">
        <w:rPr>
          <w:spacing w:val="-4"/>
          <w:sz w:val="40"/>
          <w:szCs w:val="40"/>
          <w:u w:val="single"/>
        </w:rPr>
        <w:t xml:space="preserve"> </w:t>
      </w:r>
      <w:r w:rsidRPr="00EB22D8">
        <w:rPr>
          <w:sz w:val="40"/>
          <w:szCs w:val="40"/>
          <w:u w:val="single"/>
        </w:rPr>
        <w:t>INFANTS</w:t>
      </w:r>
      <w:r w:rsidRPr="00EB22D8">
        <w:rPr>
          <w:spacing w:val="-3"/>
          <w:sz w:val="40"/>
          <w:szCs w:val="40"/>
          <w:u w:val="single"/>
        </w:rPr>
        <w:t xml:space="preserve"> </w:t>
      </w:r>
      <w:r w:rsidRPr="00EB22D8">
        <w:rPr>
          <w:sz w:val="40"/>
          <w:szCs w:val="40"/>
          <w:u w:val="single"/>
        </w:rPr>
        <w:t>GUIDE</w:t>
      </w:r>
    </w:p>
    <w:p w14:paraId="734205B3" w14:textId="4326BC5A" w:rsidR="00E053CE" w:rsidRPr="00EB22D8" w:rsidRDefault="00F1210D" w:rsidP="00D050D3">
      <w:pPr>
        <w:pStyle w:val="BodyText"/>
        <w:ind w:left="2160" w:right="717" w:firstLine="720"/>
        <w:rPr>
          <w:sz w:val="24"/>
          <w:szCs w:val="24"/>
        </w:rPr>
      </w:pPr>
      <w:r w:rsidRPr="00EB22D8">
        <w:rPr>
          <w:sz w:val="24"/>
          <w:szCs w:val="24"/>
        </w:rPr>
        <w:t>*</w:t>
      </w:r>
      <w:r w:rsidR="00F26FE7" w:rsidRPr="00EB22D8">
        <w:rPr>
          <w:spacing w:val="-3"/>
          <w:sz w:val="24"/>
          <w:szCs w:val="24"/>
        </w:rPr>
        <w:t xml:space="preserve"> </w:t>
      </w:r>
      <w:r w:rsidR="00F26FE7" w:rsidRPr="00EB22D8">
        <w:rPr>
          <w:sz w:val="24"/>
          <w:szCs w:val="24"/>
        </w:rPr>
        <w:t>click on</w:t>
      </w:r>
      <w:r w:rsidR="00F26FE7" w:rsidRPr="00EB22D8">
        <w:rPr>
          <w:spacing w:val="-3"/>
          <w:sz w:val="24"/>
          <w:szCs w:val="24"/>
        </w:rPr>
        <w:t xml:space="preserve"> </w:t>
      </w:r>
      <w:r w:rsidR="00F26FE7" w:rsidRPr="00EB22D8">
        <w:rPr>
          <w:sz w:val="24"/>
          <w:szCs w:val="24"/>
        </w:rPr>
        <w:t>the link to</w:t>
      </w:r>
      <w:r w:rsidR="00F26FE7" w:rsidRPr="00EB22D8">
        <w:rPr>
          <w:spacing w:val="-2"/>
          <w:sz w:val="24"/>
          <w:szCs w:val="24"/>
        </w:rPr>
        <w:t xml:space="preserve"> </w:t>
      </w:r>
      <w:r w:rsidR="00F26FE7" w:rsidRPr="00EB22D8">
        <w:rPr>
          <w:sz w:val="24"/>
          <w:szCs w:val="24"/>
        </w:rPr>
        <w:t>get</w:t>
      </w:r>
      <w:r w:rsidR="00F26FE7" w:rsidRPr="00EB22D8">
        <w:rPr>
          <w:spacing w:val="-2"/>
          <w:sz w:val="24"/>
          <w:szCs w:val="24"/>
        </w:rPr>
        <w:t xml:space="preserve"> </w:t>
      </w:r>
      <w:r w:rsidR="00F26FE7" w:rsidRPr="00EB22D8">
        <w:rPr>
          <w:sz w:val="24"/>
          <w:szCs w:val="24"/>
        </w:rPr>
        <w:t>this</w:t>
      </w:r>
      <w:r w:rsidR="00F26FE7" w:rsidRPr="00EB22D8">
        <w:rPr>
          <w:spacing w:val="-2"/>
          <w:sz w:val="24"/>
          <w:szCs w:val="24"/>
        </w:rPr>
        <w:t xml:space="preserve"> </w:t>
      </w:r>
      <w:r w:rsidR="00F26FE7" w:rsidRPr="00EB22D8">
        <w:rPr>
          <w:sz w:val="24"/>
          <w:szCs w:val="24"/>
        </w:rPr>
        <w:t>manual.</w:t>
      </w:r>
    </w:p>
    <w:p w14:paraId="734205B4" w14:textId="078AB669" w:rsidR="00E053CE" w:rsidRDefault="00E053CE">
      <w:pPr>
        <w:pStyle w:val="BodyText"/>
      </w:pPr>
    </w:p>
    <w:p w14:paraId="734205B8" w14:textId="73075001" w:rsidR="00E053CE" w:rsidRDefault="00D050D3" w:rsidP="00D050D3">
      <w:pPr>
        <w:pStyle w:val="BodyText"/>
        <w:ind w:left="3024"/>
        <w:rPr>
          <w:i w:val="0"/>
          <w:sz w:val="20"/>
        </w:rPr>
      </w:pPr>
      <w:r w:rsidRPr="00D050D3">
        <w:rPr>
          <w:i w:val="0"/>
          <w:iCs w:val="0"/>
          <w:color w:val="0562C1"/>
          <w:w w:val="95"/>
          <w:sz w:val="28"/>
          <w:szCs w:val="28"/>
          <w:u w:val="single" w:color="0562C1"/>
        </w:rPr>
        <w:t>https://fns-prod.azureedge.us/sites/default/files/resource-files/FI_FullGuide_2021.pdf</w:t>
      </w:r>
    </w:p>
    <w:p w14:paraId="734205B9" w14:textId="6BEB01D6" w:rsidR="00E053CE" w:rsidRDefault="00E053CE">
      <w:pPr>
        <w:pStyle w:val="BodyText"/>
        <w:spacing w:before="7"/>
        <w:rPr>
          <w:i w:val="0"/>
          <w:sz w:val="21"/>
        </w:rPr>
      </w:pPr>
    </w:p>
    <w:sectPr w:rsidR="00E053CE" w:rsidSect="00F26FE7">
      <w:type w:val="continuous"/>
      <w:pgSz w:w="12240" w:h="15840"/>
      <w:pgMar w:top="1440" w:right="1440" w:bottom="576" w:left="11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3CE"/>
    <w:rsid w:val="00070E97"/>
    <w:rsid w:val="003A0043"/>
    <w:rsid w:val="003B7C4E"/>
    <w:rsid w:val="00494865"/>
    <w:rsid w:val="004F0C74"/>
    <w:rsid w:val="005116C6"/>
    <w:rsid w:val="005612E8"/>
    <w:rsid w:val="00606C9E"/>
    <w:rsid w:val="00652586"/>
    <w:rsid w:val="007F0BB8"/>
    <w:rsid w:val="009470E5"/>
    <w:rsid w:val="00963F8B"/>
    <w:rsid w:val="009C2AA6"/>
    <w:rsid w:val="009E0652"/>
    <w:rsid w:val="009E3226"/>
    <w:rsid w:val="009F628B"/>
    <w:rsid w:val="00C5029B"/>
    <w:rsid w:val="00C622E0"/>
    <w:rsid w:val="00CF3755"/>
    <w:rsid w:val="00D050D3"/>
    <w:rsid w:val="00D818B2"/>
    <w:rsid w:val="00E053CE"/>
    <w:rsid w:val="00EB22D8"/>
    <w:rsid w:val="00F1210D"/>
    <w:rsid w:val="00F26FE7"/>
    <w:rsid w:val="00FD1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205B2"/>
  <w15:docId w15:val="{C0C8818F-2C73-4112-BABC-A96EB30AB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</w:rPr>
  </w:style>
  <w:style w:type="paragraph" w:styleId="Title">
    <w:name w:val="Title"/>
    <w:basedOn w:val="Normal"/>
    <w:uiPriority w:val="10"/>
    <w:qFormat/>
    <w:pPr>
      <w:spacing w:line="565" w:lineRule="exact"/>
      <w:ind w:left="1085" w:right="717"/>
      <w:jc w:val="center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5029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02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fns-prod.azureedge.net/sites/default/files/resource-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4BB4F-D319-4215-B705-0A60D5A2B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Feeding Infants Guidance Manual.docx</vt:lpstr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Feeding Infants Guidance Manual.docx</dc:title>
  <dc:creator>161075</dc:creator>
  <cp:lastModifiedBy>Kendra Merveldt</cp:lastModifiedBy>
  <cp:revision>23</cp:revision>
  <dcterms:created xsi:type="dcterms:W3CDTF">2021-09-16T18:32:00Z</dcterms:created>
  <dcterms:modified xsi:type="dcterms:W3CDTF">2022-09-06T19:35:00Z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2020-12-06T00:00:00Z</vt:filetime>
  </property>
  <property fmtid="{D5CDD505-2E9C-101B-9397-08002B2CF9AE}" pid="3" name="LastSaved">
    <vt:filetime>2021-09-16T00:00:00Z</vt:filetime>
  </property>
</Properties>
</file>